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5E9" w:rsidRDefault="00E755E9" w:rsidP="00E755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  <w:r w:rsidRPr="00E755E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 xml:space="preserve">Положение </w:t>
      </w:r>
    </w:p>
    <w:p w:rsidR="00FE4FF1" w:rsidRPr="00E755E9" w:rsidRDefault="00E755E9" w:rsidP="00E755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55E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>о комиссии по урегулированию споров между участниками образовательных отношений в МБУ ДО «ДЮСШ «Олимп» Мензелинского муниципального района РТ</w:t>
      </w:r>
    </w:p>
    <w:p w:rsidR="00FE4FF1" w:rsidRDefault="00FE4FF1" w:rsidP="00E755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07B1" w:rsidRPr="000507B1" w:rsidRDefault="000507B1" w:rsidP="000507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I. Общие положения</w:t>
      </w:r>
    </w:p>
    <w:p w:rsidR="000507B1" w:rsidRPr="000507B1" w:rsidRDefault="000507B1" w:rsidP="00D96D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</w:t>
      </w:r>
      <w:proofErr w:type="gramStart"/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Положение о комиссии по урегулированию споров между участниками образовательных отношений (далее – Положение) МБУ ДО «ДЮСШ</w:t>
      </w:r>
      <w:r w:rsidR="00D96DE7" w:rsidRPr="00D96D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«Олимп»</w:t>
      </w:r>
      <w:r w:rsidR="00D96D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D96DE7" w:rsidRPr="00D96DE7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Мензелинского муниципального района</w:t>
      </w:r>
      <w:r w:rsidR="00D96D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6DE7" w:rsidRPr="00D96DE7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Татарстан</w:t>
      </w:r>
      <w:r w:rsidR="00D96D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разработано в соответствии  с  Федеральным  законом от 29 декабря 2012</w:t>
      </w:r>
      <w:r w:rsidR="00D96D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г.  № 273-ФЗ «Об образовании в Российской Федерации» (ч. 2-6 ст. 45), приказом Министерства образования и науки РФ от 15.03.2013 г. № 185 «Об утверждении порядка применения к обучающимся и</w:t>
      </w:r>
      <w:proofErr w:type="gramEnd"/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снятия с обучающихся мер дисциплинарного взыскания», Трудовым кодексом Российской Федерации</w:t>
      </w:r>
      <w:r w:rsidR="00D96DE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   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1.2.  Настоящее Положение устанавливает порядок создания, организации работы, принятия и исполнения решений Комиссией по урегулированию споров между участниками образовательных отношений (далее – Комиссия) в МБУ ДО «ДЮСШ</w:t>
      </w:r>
      <w:r w:rsidR="009E77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«Олимп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0507B1" w:rsidRP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1.3.</w:t>
      </w:r>
      <w:r w:rsidR="004322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Комиссия создаётся в целях урегулирования разногласий между участниками образовательных отношений по вопросам реализации права на обучение по дополнительным общеобразовательным программам, применения локальных нормативных актов </w:t>
      </w:r>
      <w:r w:rsidR="00AA13E8">
        <w:rPr>
          <w:rFonts w:ascii="Times New Roman" w:eastAsia="Times New Roman" w:hAnsi="Times New Roman" w:cs="Times New Roman"/>
          <w:sz w:val="28"/>
          <w:szCs w:val="28"/>
          <w:lang w:eastAsia="ru-RU"/>
        </w:rPr>
        <w:t>ДЮСШ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обжалования решений о применении </w:t>
      </w:r>
      <w:proofErr w:type="gramStart"/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обучающимся дисциплинарного взыскания.</w:t>
      </w:r>
    </w:p>
    <w:p w:rsidR="000507B1" w:rsidRPr="000507B1" w:rsidRDefault="000507B1" w:rsidP="000507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507B1" w:rsidRDefault="000507B1" w:rsidP="000507B1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II. Порядок создания, организации работы, принятия решений Комиссией</w:t>
      </w:r>
    </w:p>
    <w:p w:rsidR="00B7526C" w:rsidRPr="000507B1" w:rsidRDefault="00B7526C" w:rsidP="000507B1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2045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Комиссия создается в составе </w:t>
      </w:r>
      <w:r w:rsidR="00C2204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членов</w:t>
      </w:r>
      <w:r w:rsidR="00C2204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числа представителей родителей (законных представителей) несовершеннолетних обучающихся</w:t>
      </w:r>
      <w:r w:rsidR="00C220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</w:p>
    <w:p w:rsidR="000507B1" w:rsidRDefault="00C22045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 члена</w:t>
      </w:r>
      <w:r w:rsidR="000507B1"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представителей работников МБУ ДО «ДЮСШ</w:t>
      </w:r>
      <w:r w:rsidR="00F64F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«Олимп</w:t>
      </w:r>
      <w:r w:rsidR="000507B1"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- 2 тренера-преподавателя</w:t>
      </w:r>
      <w:r w:rsidR="000507B1"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E73E7" w:rsidRPr="000507B1" w:rsidRDefault="009E73E7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Избранными в состав Комиссии от </w:t>
      </w:r>
      <w:r w:rsidR="000A52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тренеров-преподавателей 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МБУ ДО «ДЮСШ</w:t>
      </w:r>
      <w:r w:rsidR="003B56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«Олимп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  считаются кандидатуры, получившие большинство голосов на </w:t>
      </w:r>
      <w:r w:rsidR="000A523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педагогическом совете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E73E7" w:rsidRPr="000507B1" w:rsidRDefault="009E73E7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</w:t>
      </w:r>
      <w:r w:rsidR="00DB72F9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п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редставителей  от родительской общественности  в состав Комиссии осуществляется педагогическим советом.</w:t>
      </w:r>
    </w:p>
    <w:p w:rsidR="009E73E7" w:rsidRPr="000507B1" w:rsidRDefault="009E73E7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2.4. Сформированный состав Комиссии утверждается приказом директора МБУ ДО «ДЮСШ</w:t>
      </w:r>
      <w:r w:rsidR="00B447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«Олимп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9E73E7" w:rsidRPr="000507B1" w:rsidRDefault="009E73E7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2.5. Срок полномочий Комиссии составляет </w:t>
      </w:r>
      <w:r w:rsidR="00B447B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</w:t>
      </w:r>
      <w:r w:rsidR="00B447B6">
        <w:rPr>
          <w:rFonts w:ascii="Times New Roman" w:eastAsia="Times New Roman" w:hAnsi="Times New Roman" w:cs="Times New Roman"/>
          <w:sz w:val="28"/>
          <w:szCs w:val="28"/>
          <w:lang w:eastAsia="ru-RU"/>
        </w:rPr>
        <w:t>х года</w:t>
      </w:r>
      <w:r w:rsidRPr="000507B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9E73E7" w:rsidRPr="000507B1" w:rsidRDefault="009E73E7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Pr="000507B1" w:rsidRDefault="000507B1" w:rsidP="0005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2.6. Члены Комиссии осуществляют свою деятельность на безвозмездной основе.</w:t>
      </w: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отношений.</w:t>
      </w:r>
    </w:p>
    <w:p w:rsidR="00033A78" w:rsidRPr="000507B1" w:rsidRDefault="00033A7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целях организации работы Комиссия избирает из своего состава председателя и секретаря.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3 (трех)</w:t>
      </w:r>
      <w:r w:rsidRPr="000507B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учебных дней с момента поступления такого обращения.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Обращение  подается в письменной форме. В обращении указываются конкретные факты или признаки нарушений прав участников образовательных отношений, лица, допустившие нарушения, обстоятельства.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11.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2/3 членов Комиссии. 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не являются препятствием для рассмотрения обращения по существу.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Комиссия принимает решение простым большинством голосов членов, присутствующих на заседании Комиссии.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решения вопросов Комиссия обращается за получением достоверной информации к любому участнику изложенной ситуации, а также к очевидцам. Данная информация предоставляется в Комиссию в письменной форме с обязательной подписью и ее расшифровкой.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Для получения правомерного решения Комиссия использует различные нормативные правовые документы, информационную и справочную 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литературу, обращается к специалистам, в компетентности которых находится рассматриваемый вопрос.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случае </w:t>
      </w:r>
      <w:proofErr w:type="gramStart"/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установления фактов нарушения прав участников образовательных отношений</w:t>
      </w:r>
      <w:proofErr w:type="gramEnd"/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Учреждения, Комиссия возлагает обязанности по устранению выявленных нарушений и (или) недопущению нарушений в будущем.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Если нарушения прав участников образовательных отношений возникли вследствие принятия решения МБУ ДО «ДЮСШ</w:t>
      </w:r>
      <w:r w:rsidR="00820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«Олимп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в том числе вследствие издания локального нормативного акта, Комиссия </w:t>
      </w:r>
      <w:proofErr w:type="gramStart"/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принимает решение об отмене данного решения и указывает</w:t>
      </w:r>
      <w:proofErr w:type="gramEnd"/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срок исполнения решения.</w:t>
      </w:r>
      <w:r w:rsidR="004322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Комиссия отказывает в удовлетворении обращения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Решение Комиссии оформляется протоколом и доводится до сведения заинтересованных лиц в двухдневный срок.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Решение Комиссии является обязательным для всех участников образовательных отношений и подлежит исполнению в указанный срок.</w:t>
      </w:r>
    </w:p>
    <w:p w:rsidR="00AA13E8" w:rsidRPr="000507B1" w:rsidRDefault="00AA13E8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7B1" w:rsidRDefault="000507B1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9E73E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 Решение Комиссии может быть обжаловано в установленном законодательством Российской Федерации порядке.</w:t>
      </w:r>
    </w:p>
    <w:p w:rsidR="0054733D" w:rsidRDefault="0054733D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733D" w:rsidRDefault="0054733D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2.23. Комиссия в своей деятельности руководствуется:</w:t>
      </w:r>
    </w:p>
    <w:p w:rsidR="00837381" w:rsidRDefault="00DD63D9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Конвенцией о правах ребенка;</w:t>
      </w:r>
    </w:p>
    <w:p w:rsidR="00DD63D9" w:rsidRDefault="00DD63D9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Федеральным законом «ОБ образовании в РФ»;</w:t>
      </w:r>
    </w:p>
    <w:p w:rsidR="00DD63D9" w:rsidRDefault="00DD63D9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Уставом ДЮСШ «Олимп»;</w:t>
      </w:r>
    </w:p>
    <w:p w:rsidR="00DD63D9" w:rsidRPr="000507B1" w:rsidRDefault="00DD63D9" w:rsidP="000507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Правилами внутреннего распорядка </w:t>
      </w:r>
      <w:r w:rsidR="007E3A8D">
        <w:rPr>
          <w:rFonts w:ascii="Times New Roman" w:eastAsia="Times New Roman" w:hAnsi="Times New Roman" w:cs="Times New Roman"/>
          <w:sz w:val="28"/>
          <w:szCs w:val="28"/>
          <w:lang w:eastAsia="ru-RU"/>
        </w:rPr>
        <w:t>ДЮСШ и др.</w:t>
      </w:r>
      <w:r w:rsidR="00E75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E3A8D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локальными актами ДЮСШ.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III. Права и обязанности членов Комиссии</w:t>
      </w:r>
      <w:bookmarkStart w:id="0" w:name="_GoBack"/>
      <w:bookmarkEnd w:id="0"/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Комиссия имеет право: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3.1.1. Принимать к рассмотрению заявление любого </w:t>
      </w:r>
      <w:r w:rsidR="0025157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участника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образовательных отношений при несогласии с решением или действием участника образовательных отношений;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3.1.2. Принимать решения по каждому спорному вопросу, относящемуся к его компетенции;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3.1.3. Запрашивать дополнительную информацию, материалы для самостоятельного изучения вопросов;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3.1.4. 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3.1.5. Рекомендовать внесение изменений в локальные акты Учреждения с целью демократизации основ управления или расширения прав участников образовательных отношений.</w:t>
      </w:r>
    </w:p>
    <w:p w:rsidR="000507B1" w:rsidRPr="000507B1" w:rsidRDefault="000507B1" w:rsidP="004A5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3.2. Члены Комиссии обязаны:</w:t>
      </w:r>
    </w:p>
    <w:p w:rsidR="000507B1" w:rsidRPr="000507B1" w:rsidRDefault="000507B1" w:rsidP="004A5B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3.2.1. Присутствовать на всех заседаниях Комиссии;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3.2.2. Принимать активное участие в рассмотрении поданных заявлений;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3.2.3. Принимать решение по заявленному вопросу открытым голосованием;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3.2.4. Принимать своевременное решение, если не оговорены дополнительные сроки рассмотрения обращения;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3.2.5. Давать обоснованный ответ заявителю в устной или письменной форме в соответствии с пожеланием заявителя.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IV. Документация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Заседания Комиссии оформляются протокольно и подписываются всеми членами Комиссии.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Нумерация протоколов ведется с 1 сентября текущего учебного года.</w:t>
      </w:r>
    </w:p>
    <w:p w:rsid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 Протоколы заседаний Комиссии сдаются вместе с отчетом за год и хранятся в документах </w:t>
      </w:r>
      <w:r w:rsidR="004B4416">
        <w:rPr>
          <w:rFonts w:ascii="Times New Roman" w:eastAsia="Times New Roman" w:hAnsi="Times New Roman" w:cs="Times New Roman"/>
          <w:sz w:val="28"/>
          <w:szCs w:val="28"/>
          <w:lang w:eastAsia="ru-RU"/>
        </w:rPr>
        <w:t>ДЮСШ</w:t>
      </w: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B4416" w:rsidRDefault="004B4416" w:rsidP="004B44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507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V.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Ответственность членов Комиссии</w:t>
      </w:r>
    </w:p>
    <w:p w:rsidR="004B4416" w:rsidRPr="000507B1" w:rsidRDefault="004B4416" w:rsidP="004B44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5.1.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Члены Комиссии обязаны сохранить конфиденциальность рассматриваемых вопросов.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V</w:t>
      </w:r>
      <w:r w:rsidR="004B4416" w:rsidRPr="000507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</w:t>
      </w:r>
      <w:r w:rsidRPr="000507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Срок действия Положения</w:t>
      </w:r>
    </w:p>
    <w:p w:rsidR="000507B1" w:rsidRPr="000507B1" w:rsidRDefault="000507B1" w:rsidP="0005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В настоящее Положение могут вноситься изменения и дополнения, вызванные изменениями законодательства и введением в действие новых нормативно-правовых документов.</w:t>
      </w:r>
    </w:p>
    <w:p w:rsidR="00741EBD" w:rsidRDefault="000507B1" w:rsidP="004A5B15">
      <w:pPr>
        <w:spacing w:before="100" w:beforeAutospacing="1" w:after="100" w:afterAutospacing="1" w:line="240" w:lineRule="auto"/>
        <w:jc w:val="both"/>
      </w:pPr>
      <w:r w:rsidRPr="000507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5.2. Настоящее Положение действует со дня его утверждения до отмены его действия или замены его новым.</w:t>
      </w:r>
    </w:p>
    <w:sectPr w:rsidR="00741E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D6B"/>
    <w:rsid w:val="00033A78"/>
    <w:rsid w:val="000507B1"/>
    <w:rsid w:val="000A523A"/>
    <w:rsid w:val="00240D6B"/>
    <w:rsid w:val="0025157D"/>
    <w:rsid w:val="003B56B9"/>
    <w:rsid w:val="00432247"/>
    <w:rsid w:val="004A5B15"/>
    <w:rsid w:val="004B4416"/>
    <w:rsid w:val="004D2FB3"/>
    <w:rsid w:val="0054733D"/>
    <w:rsid w:val="00741EBD"/>
    <w:rsid w:val="007E3A8D"/>
    <w:rsid w:val="00820F7D"/>
    <w:rsid w:val="00836EC1"/>
    <w:rsid w:val="00837381"/>
    <w:rsid w:val="00901004"/>
    <w:rsid w:val="009E73E7"/>
    <w:rsid w:val="009E77DF"/>
    <w:rsid w:val="00AA13E8"/>
    <w:rsid w:val="00B447B6"/>
    <w:rsid w:val="00B7526C"/>
    <w:rsid w:val="00C22045"/>
    <w:rsid w:val="00D96DE7"/>
    <w:rsid w:val="00DB0593"/>
    <w:rsid w:val="00DB72F9"/>
    <w:rsid w:val="00DD63D9"/>
    <w:rsid w:val="00E755E9"/>
    <w:rsid w:val="00EF6E59"/>
    <w:rsid w:val="00F64F66"/>
    <w:rsid w:val="00FE4FF1"/>
    <w:rsid w:val="00FE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0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507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07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507B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0507B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5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1"/>
    <w:basedOn w:val="a"/>
    <w:rsid w:val="0005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507B1"/>
    <w:rPr>
      <w:b/>
      <w:bCs/>
    </w:rPr>
  </w:style>
  <w:style w:type="paragraph" w:customStyle="1" w:styleId="listparagraph">
    <w:name w:val="listparagraph"/>
    <w:basedOn w:val="a"/>
    <w:rsid w:val="0005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spacing">
    <w:name w:val="nospacing"/>
    <w:basedOn w:val="a"/>
    <w:rsid w:val="0005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50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07B1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836EC1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0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507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07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507B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0507B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5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1"/>
    <w:basedOn w:val="a"/>
    <w:rsid w:val="0005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507B1"/>
    <w:rPr>
      <w:b/>
      <w:bCs/>
    </w:rPr>
  </w:style>
  <w:style w:type="paragraph" w:customStyle="1" w:styleId="listparagraph">
    <w:name w:val="listparagraph"/>
    <w:basedOn w:val="a"/>
    <w:rsid w:val="0005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spacing">
    <w:name w:val="nospacing"/>
    <w:basedOn w:val="a"/>
    <w:rsid w:val="0005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50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07B1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836EC1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38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77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5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8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05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52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8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421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173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5CDC3F-D00B-42ED-B113-F8B21C22C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5</Pages>
  <Words>1133</Words>
  <Characters>6462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2015-02-02T07:22:00Z</cp:lastPrinted>
  <dcterms:created xsi:type="dcterms:W3CDTF">2015-02-02T05:12:00Z</dcterms:created>
  <dcterms:modified xsi:type="dcterms:W3CDTF">2015-10-15T04:13:00Z</dcterms:modified>
</cp:coreProperties>
</file>